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9991" w:type="dxa"/>
        <w:tblInd w:w="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817"/>
        <w:gridCol w:w="7488"/>
        <w:gridCol w:w="1574"/>
        <w:gridCol w:w="4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99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2</w:t>
            </w:r>
            <w:r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  <w:t>019年度中北大学</w:t>
            </w: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廉政教育研究与实践课题中期检查课题清单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课题题目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2019LZKT001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材料科学与工程学院党委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新形势下高校研究生廉政教育建设路径研究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王燕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薛亚奎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郭云霞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刘富强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李彤辉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2019LZKT002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材料科学与工程学院党委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新时代高校学生干部廉政素养存在的问题及对策研究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殷炳叶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薛亚奎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郭云霞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、冯巍、景心怡、原文佩、丁浩、曲之豪、任相琳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2019LZKT003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化学工程与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技术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新时期高校廉政文化建设的有效途径探索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廖海洪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贾苗苗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李云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秦秀峰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2019LZKT004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人文社会科学学院党委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中华优秀传统文化视域下高校廉政文化建设研究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吕亚芳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雷丽蓉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药恩情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2019LZKT005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人文社会科学学院党委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新形势下高校廉政文化建设面临问题及对策研究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药恩情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雷丽蓉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、吕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亚芳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2019LZKT006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体育学院党委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高校学生干部廉政素养存在的问题及对策研究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李士荣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王政宇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王晓刚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李佳怿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      贾鹏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王宇鹏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怀鹏归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2019LZKT007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体育学院党委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高校辅导员廉政教育的提升路径研究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王宇鹏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王政宇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贾鹏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张江华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李士荣、牛会康、王志林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2019LZKT008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艺术学院党委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新形势下艺术学院基层党支部廉政教育建设路径研究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张鹏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夏瑞丽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王燕平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田维飞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陆晨曦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吕超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杨娟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刘维佳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2019LZKT009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软件学院党委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新时代高校清廉师生关系构建研究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杜瑞平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宋文爱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尹建平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李俊华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郭乐祥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李晓敏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环境与安全工程学院党委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高校学生干部廉政素养存在的问题及对策研究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张少明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张少明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谷磊磊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陈靓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 赵雅欣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课题题目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cs="宋体" w:asciiTheme="minorEastAsia" w:hAnsiTheme="minorEastAsia"/>
                <w:b/>
                <w:color w:val="000000"/>
                <w:kern w:val="0"/>
                <w:sz w:val="32"/>
                <w:szCs w:val="32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2019LZKT011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电气与控制工程学院党委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新形势下高校廉政文化建设面临问题及对策研究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方炜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杜苇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王忠庆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刘长明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2019LZKT012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电气与控制工程学院党委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基于大数据的基层党组织政治监督方法研究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陈晔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靳鸿、刘双峰、王燕、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尤文斌、沈大伟、陈昌鑫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2019LZKT013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能源动力工程学院党委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高校学生干部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廉政素养存在的问题及对策研究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李晓彧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乔洋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杨丽萍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刘期鑫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、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张吉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胡吉强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2019LZKT014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能源动力工程学院党委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新形势下高校学生干部队伍加强廉政教育建设途径研究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乔洋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258" w:leftChars="12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李运芝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叶增民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闫利如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 xml:space="preserve">            苏承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欣、景琰婷、邵旋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2019LZKT015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继续教育学院党总支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高校继续教育工作廉政风险精准防控机制研究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郝晓东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刘兴来、樊毓、来雪梅、陈谢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  <w:t>2019LZKT016</w:t>
            </w:r>
          </w:p>
        </w:tc>
        <w:tc>
          <w:tcPr>
            <w:tcW w:w="381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图书（档案）馆直属党支部</w:t>
            </w:r>
          </w:p>
        </w:tc>
        <w:tc>
          <w:tcPr>
            <w:tcW w:w="748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高校图书馆参与校园廉政文化建设的创新服务机制研究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张玉双</w:t>
            </w:r>
          </w:p>
        </w:tc>
        <w:tc>
          <w:tcPr>
            <w:tcW w:w="4956" w:type="dxa"/>
            <w:shd w:val="clear" w:color="auto" w:fill="auto"/>
            <w:vAlign w:val="center"/>
          </w:tcPr>
          <w:p>
            <w:pPr>
              <w:ind w:left="113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张珍连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李芬珍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、于晨曦、张怡</w:t>
            </w:r>
          </w:p>
        </w:tc>
      </w:tr>
    </w:tbl>
    <w:p/>
    <w:p/>
    <w:p/>
    <w:p/>
    <w:p/>
    <w:p/>
    <w:p/>
    <w:p/>
    <w:p/>
    <w:p>
      <w:pPr>
        <w:tabs>
          <w:tab w:val="left" w:pos="845"/>
        </w:tabs>
      </w:pPr>
      <w:r>
        <w:tab/>
      </w: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p>
      <w:pPr>
        <w:tabs>
          <w:tab w:val="left" w:pos="845"/>
        </w:tabs>
      </w:pPr>
    </w:p>
    <w:sectPr>
      <w:pgSz w:w="23814" w:h="16839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1F"/>
    <w:rsid w:val="00095D58"/>
    <w:rsid w:val="000A3538"/>
    <w:rsid w:val="00122FF0"/>
    <w:rsid w:val="001916F9"/>
    <w:rsid w:val="001A1FC6"/>
    <w:rsid w:val="001F4061"/>
    <w:rsid w:val="00213D76"/>
    <w:rsid w:val="00243319"/>
    <w:rsid w:val="002A6202"/>
    <w:rsid w:val="002C3EA5"/>
    <w:rsid w:val="003A637A"/>
    <w:rsid w:val="003B6DA5"/>
    <w:rsid w:val="003D173C"/>
    <w:rsid w:val="003D5842"/>
    <w:rsid w:val="00495BD5"/>
    <w:rsid w:val="004D5562"/>
    <w:rsid w:val="0052540A"/>
    <w:rsid w:val="005256B2"/>
    <w:rsid w:val="00533DF0"/>
    <w:rsid w:val="00574EEA"/>
    <w:rsid w:val="005915A2"/>
    <w:rsid w:val="005E057D"/>
    <w:rsid w:val="00627AA8"/>
    <w:rsid w:val="0064232A"/>
    <w:rsid w:val="00660181"/>
    <w:rsid w:val="0067437E"/>
    <w:rsid w:val="006E1BBA"/>
    <w:rsid w:val="00703B55"/>
    <w:rsid w:val="00747846"/>
    <w:rsid w:val="00786EC2"/>
    <w:rsid w:val="007C3F3B"/>
    <w:rsid w:val="00810DBD"/>
    <w:rsid w:val="0089001F"/>
    <w:rsid w:val="00924A2F"/>
    <w:rsid w:val="00937DE3"/>
    <w:rsid w:val="00944BDF"/>
    <w:rsid w:val="009B2E9F"/>
    <w:rsid w:val="00A150E7"/>
    <w:rsid w:val="00A72B97"/>
    <w:rsid w:val="00A931AA"/>
    <w:rsid w:val="00AB280E"/>
    <w:rsid w:val="00AC512B"/>
    <w:rsid w:val="00AD48F9"/>
    <w:rsid w:val="00AE1832"/>
    <w:rsid w:val="00B01381"/>
    <w:rsid w:val="00B452F4"/>
    <w:rsid w:val="00B47941"/>
    <w:rsid w:val="00B67BA9"/>
    <w:rsid w:val="00B84F2D"/>
    <w:rsid w:val="00B91906"/>
    <w:rsid w:val="00BC3111"/>
    <w:rsid w:val="00BD7B29"/>
    <w:rsid w:val="00C21338"/>
    <w:rsid w:val="00C24B4C"/>
    <w:rsid w:val="00C36BC6"/>
    <w:rsid w:val="00CB5AA4"/>
    <w:rsid w:val="00CC14BD"/>
    <w:rsid w:val="00D249E4"/>
    <w:rsid w:val="00D5271E"/>
    <w:rsid w:val="00D97105"/>
    <w:rsid w:val="00DF1589"/>
    <w:rsid w:val="00E646B2"/>
    <w:rsid w:val="00EA2D28"/>
    <w:rsid w:val="00F204C8"/>
    <w:rsid w:val="00F64230"/>
    <w:rsid w:val="00F810E7"/>
    <w:rsid w:val="00FA1DA1"/>
    <w:rsid w:val="00FC1F3D"/>
    <w:rsid w:val="00FD369C"/>
    <w:rsid w:val="01A9267B"/>
    <w:rsid w:val="07B97279"/>
    <w:rsid w:val="0992596A"/>
    <w:rsid w:val="0A9E284F"/>
    <w:rsid w:val="0FB90BDC"/>
    <w:rsid w:val="10766E70"/>
    <w:rsid w:val="10936E11"/>
    <w:rsid w:val="10BA63C0"/>
    <w:rsid w:val="124856ED"/>
    <w:rsid w:val="14E55E2F"/>
    <w:rsid w:val="15740CF4"/>
    <w:rsid w:val="17914253"/>
    <w:rsid w:val="17BD7001"/>
    <w:rsid w:val="17E1606A"/>
    <w:rsid w:val="1B551303"/>
    <w:rsid w:val="1BB27643"/>
    <w:rsid w:val="1E0612A9"/>
    <w:rsid w:val="1FC27EB5"/>
    <w:rsid w:val="206055AE"/>
    <w:rsid w:val="22B567BA"/>
    <w:rsid w:val="2666353B"/>
    <w:rsid w:val="28052A91"/>
    <w:rsid w:val="28796A0C"/>
    <w:rsid w:val="29AD2ED2"/>
    <w:rsid w:val="338E39F1"/>
    <w:rsid w:val="38CF4D00"/>
    <w:rsid w:val="3B5B4636"/>
    <w:rsid w:val="3BA96ADC"/>
    <w:rsid w:val="3BD353EB"/>
    <w:rsid w:val="3D71478C"/>
    <w:rsid w:val="3E070387"/>
    <w:rsid w:val="3E6F42DF"/>
    <w:rsid w:val="428810CA"/>
    <w:rsid w:val="43C73F30"/>
    <w:rsid w:val="44A430D8"/>
    <w:rsid w:val="45055042"/>
    <w:rsid w:val="488E7711"/>
    <w:rsid w:val="48D46245"/>
    <w:rsid w:val="4B2871FA"/>
    <w:rsid w:val="4E0A558A"/>
    <w:rsid w:val="4EB47CC4"/>
    <w:rsid w:val="4FB51500"/>
    <w:rsid w:val="509F690F"/>
    <w:rsid w:val="513564AE"/>
    <w:rsid w:val="51D1091B"/>
    <w:rsid w:val="543E29F9"/>
    <w:rsid w:val="5CFA1306"/>
    <w:rsid w:val="5FEE6EB1"/>
    <w:rsid w:val="610001C7"/>
    <w:rsid w:val="64C12A33"/>
    <w:rsid w:val="6550100D"/>
    <w:rsid w:val="690A36F7"/>
    <w:rsid w:val="692B26F4"/>
    <w:rsid w:val="6A143315"/>
    <w:rsid w:val="6B252649"/>
    <w:rsid w:val="6FD322CB"/>
    <w:rsid w:val="704B722E"/>
    <w:rsid w:val="736A715C"/>
    <w:rsid w:val="7A3C57CB"/>
    <w:rsid w:val="7A6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A647D-F510-4AB8-A787-40BEA97A8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BBS.SUDA123.COM</Company>
  <Pages>2</Pages>
  <Words>190</Words>
  <Characters>1086</Characters>
  <Lines>9</Lines>
  <Paragraphs>2</Paragraphs>
  <TotalTime>130</TotalTime>
  <ScaleCrop>false</ScaleCrop>
  <LinksUpToDate>false</LinksUpToDate>
  <CharactersWithSpaces>1274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2018-11-13T02:35:00Z</dcterms:created>
  <dc:creator>SUDA</dc:creator>
  <cp:lastModifiedBy>WXH</cp:lastModifiedBy>
  <cp:lastPrinted>2019-09-02T09:16:00Z</cp:lastPrinted>
  <dcterms:modified xsi:type="dcterms:W3CDTF">2020-07-01T01:28:49Z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